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BDBC4" w14:textId="14CE33F1" w:rsidR="003231B1" w:rsidRDefault="003231B1">
      <w:pPr>
        <w:rPr>
          <w:rFonts w:ascii="Times New Roman" w:hAnsi="Times New Roman" w:cs="Times New Roman"/>
        </w:rPr>
      </w:pPr>
    </w:p>
    <w:p w14:paraId="517AD11C" w14:textId="77777777" w:rsidR="003231B1" w:rsidRDefault="00000000">
      <w:pPr>
        <w:rPr>
          <w:rFonts w:ascii="Times New Roman" w:hAnsi="Times New Roman" w:cs="Times New Roman"/>
        </w:rPr>
      </w:pPr>
      <w:r>
        <w:rPr>
          <w:rFonts w:ascii="Times New Roman" w:hAnsi="Times New Roman" w:cs="Times New Roman"/>
        </w:rPr>
        <w:t xml:space="preserve">Figure 1. Molecular Phylogenetic analysis </w:t>
      </w:r>
      <w:r>
        <w:rPr>
          <w:rFonts w:ascii="Times New Roman" w:hAnsi="Times New Roman" w:cs="Times New Roman" w:hint="eastAsia"/>
        </w:rPr>
        <w:t>of</w:t>
      </w:r>
      <w:r>
        <w:rPr>
          <w:rFonts w:ascii="Times New Roman" w:hAnsi="Times New Roman" w:cs="Times New Roman"/>
        </w:rPr>
        <w:t xml:space="preserve"> PDIs by Maximum Likelihood method</w:t>
      </w:r>
    </w:p>
    <w:p w14:paraId="6FB4F004" w14:textId="77777777" w:rsidR="003231B1" w:rsidRDefault="00000000">
      <w:pPr>
        <w:rPr>
          <w:rFonts w:ascii="Times New Roman" w:hAnsi="Times New Roman" w:cs="Times New Roman"/>
        </w:rPr>
      </w:pPr>
      <w:r>
        <w:rPr>
          <w:rFonts w:ascii="Times New Roman" w:hAnsi="Times New Roman" w:cs="Times New Roman"/>
        </w:rPr>
        <w:t xml:space="preserve">The evolutionary history was inferred by using the Maximum Likelihood method based on the JTT matrix-based model. The tree with the highest log likelihood (-6651.4099) is shown. Initial tree(s) for the heuristic search were obtained automatically by applying Neighbor-Join and </w:t>
      </w:r>
      <w:proofErr w:type="spellStart"/>
      <w:r>
        <w:rPr>
          <w:rFonts w:ascii="Times New Roman" w:hAnsi="Times New Roman" w:cs="Times New Roman"/>
        </w:rPr>
        <w:t>BioNJ</w:t>
      </w:r>
      <w:proofErr w:type="spellEnd"/>
      <w:r>
        <w:rPr>
          <w:rFonts w:ascii="Times New Roman" w:hAnsi="Times New Roman" w:cs="Times New Roman"/>
        </w:rPr>
        <w:t xml:space="preserve"> algorithms to a matrix of pairwise distances estimated using a JTT model, and then selecting the topology with superior log likelihood value. The tree is drawn to scale, with branch lengths measured in the number of substitutions per site. The analysis involved 44 amino acid sequences. All positions containing gaps and missing data were eliminated. There was a total of 59 positions in the final dataset. Evolutionary analyses were conducted in MEGA7.0.</w:t>
      </w:r>
    </w:p>
    <w:sectPr w:rsidR="003231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EE9"/>
    <w:rsid w:val="002F5C9C"/>
    <w:rsid w:val="003231B1"/>
    <w:rsid w:val="00392EE9"/>
    <w:rsid w:val="004C0D1B"/>
    <w:rsid w:val="007A3FCC"/>
    <w:rsid w:val="009F1F93"/>
    <w:rsid w:val="00BF1602"/>
    <w:rsid w:val="00EA5DC7"/>
    <w:rsid w:val="1C7A2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7F46A"/>
  <w15:docId w15:val="{F2334C63-C29C-4B14-9385-479175704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122</Words>
  <Characters>697</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Xiaojuan</dc:creator>
  <cp:lastModifiedBy>TSP TSP</cp:lastModifiedBy>
  <cp:revision>3</cp:revision>
  <dcterms:created xsi:type="dcterms:W3CDTF">2023-10-31T02:28:00Z</dcterms:created>
  <dcterms:modified xsi:type="dcterms:W3CDTF">2023-12-08T06:17:00Z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C90D0ADB132F4B1DBCE4B784DBDDF246_13</vt:lpwstr>
  </property>
</Properties>
</file>